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780FA" w14:textId="6E4F11CE" w:rsidR="00C179E6" w:rsidRDefault="00C179E6" w:rsidP="00C179E6">
      <w:pPr>
        <w:pStyle w:val="ListParagraph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REVIEWS of </w:t>
      </w:r>
      <w:r w:rsidR="00410941">
        <w:rPr>
          <w:b/>
          <w:bCs/>
          <w:sz w:val="32"/>
          <w:szCs w:val="32"/>
          <w:u w:val="single"/>
        </w:rPr>
        <w:t xml:space="preserve">REMOTE </w:t>
      </w:r>
      <w:r>
        <w:rPr>
          <w:b/>
          <w:bCs/>
          <w:sz w:val="32"/>
          <w:szCs w:val="32"/>
          <w:u w:val="single"/>
        </w:rPr>
        <w:t>LEARNING (Ro</w:t>
      </w:r>
      <w:r w:rsidR="00410941">
        <w:rPr>
          <w:b/>
          <w:bCs/>
          <w:sz w:val="32"/>
          <w:szCs w:val="32"/>
          <w:u w:val="single"/>
        </w:rPr>
        <w:t>R</w:t>
      </w:r>
      <w:r>
        <w:rPr>
          <w:b/>
          <w:bCs/>
          <w:sz w:val="32"/>
          <w:szCs w:val="32"/>
          <w:u w:val="single"/>
        </w:rPr>
        <w:t>L)</w:t>
      </w:r>
    </w:p>
    <w:p w14:paraId="298BF287" w14:textId="77777777" w:rsidR="00C179E6" w:rsidRDefault="00C179E6" w:rsidP="00C179E6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THE PROCESS</w:t>
      </w:r>
    </w:p>
    <w:p w14:paraId="78E3FAAF" w14:textId="46827F2A" w:rsidR="00C179E6" w:rsidRDefault="00C179E6" w:rsidP="00C179E6">
      <w:r>
        <w:rPr>
          <w:b/>
          <w:bCs/>
          <w:sz w:val="24"/>
          <w:szCs w:val="24"/>
        </w:rPr>
        <w:t>STEP 1:</w:t>
      </w:r>
      <w:r>
        <w:t xml:space="preserve"> Reviewer* to contact teacher/tutor to agree the time and date of a </w:t>
      </w:r>
      <w:r>
        <w:rPr>
          <w:b/>
          <w:bCs/>
        </w:rPr>
        <w:t>30-minute</w:t>
      </w:r>
      <w:r>
        <w:t xml:space="preserve"> pre-lesson professional discussion. Reviewer to share Ro</w:t>
      </w:r>
      <w:r w:rsidR="00410941">
        <w:t>R</w:t>
      </w:r>
      <w:r>
        <w:t>L framework and to outline purpose and format of the pre-lesson discussion.</w:t>
      </w:r>
    </w:p>
    <w:p w14:paraId="5D14FD04" w14:textId="37D38AFF" w:rsidR="00C179E6" w:rsidRDefault="00C179E6" w:rsidP="00C179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8A362D" wp14:editId="04A82CEA">
                <wp:simplePos x="0" y="0"/>
                <wp:positionH relativeFrom="column">
                  <wp:posOffset>7452360</wp:posOffset>
                </wp:positionH>
                <wp:positionV relativeFrom="paragraph">
                  <wp:posOffset>9525</wp:posOffset>
                </wp:positionV>
                <wp:extent cx="2228850" cy="274320"/>
                <wp:effectExtent l="0" t="0" r="19050" b="114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743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D3642" w14:textId="6DBA20F3" w:rsidR="00C179E6" w:rsidRDefault="00C179E6" w:rsidP="00C179E6">
                            <w:r>
                              <w:rPr>
                                <w:i/>
                                <w:iCs/>
                              </w:rPr>
                              <w:t>The *reviewer will usually be a HoD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A36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6.8pt;margin-top:.75pt;width:175.5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" fillcolor="#e7e6e6 [3214]">
                <v:textbox>
                  <w:txbxContent>
                    <w:p w14:paraId="7A4D3642" w14:textId="6DBA20F3" w:rsidR="00C179E6" w:rsidRDefault="00C179E6" w:rsidP="00C179E6">
                      <w:r>
                        <w:rPr>
                          <w:i/>
                          <w:iCs/>
                        </w:rPr>
                        <w:t>The *reviewer will usually be a HoD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24"/>
          <w:szCs w:val="24"/>
        </w:rPr>
        <w:t>STEP 2:</w:t>
      </w:r>
      <w:r>
        <w:rPr>
          <w:b/>
          <w:bCs/>
        </w:rPr>
        <w:t xml:space="preserve"> </w:t>
      </w:r>
      <w:r>
        <w:t>If online, reviewer to set up the meeting via Teams and send invite.</w:t>
      </w:r>
    </w:p>
    <w:p w14:paraId="093B5C98" w14:textId="546F2267" w:rsidR="00C179E6" w:rsidRDefault="00C179E6" w:rsidP="00C179E6">
      <w:r>
        <w:rPr>
          <w:b/>
          <w:bCs/>
          <w:sz w:val="24"/>
          <w:szCs w:val="24"/>
        </w:rPr>
        <w:t>STEP 3:</w:t>
      </w:r>
      <w:r>
        <w:rPr>
          <w:b/>
          <w:bCs/>
        </w:rPr>
        <w:t xml:space="preserve"> </w:t>
      </w:r>
      <w:r>
        <w:t>Teacher to plan for the discussion by reflecting against the Ro</w:t>
      </w:r>
      <w:r w:rsidR="00410941">
        <w:t>R</w:t>
      </w:r>
      <w:r>
        <w:t>L template.</w:t>
      </w:r>
    </w:p>
    <w:p w14:paraId="455BFA67" w14:textId="77777777" w:rsidR="00C179E6" w:rsidRDefault="00C179E6" w:rsidP="00C179E6">
      <w:r>
        <w:rPr>
          <w:b/>
          <w:bCs/>
          <w:sz w:val="24"/>
          <w:szCs w:val="24"/>
        </w:rPr>
        <w:t>STEP 4:</w:t>
      </w:r>
      <w:r>
        <w:rPr>
          <w:b/>
          <w:bCs/>
        </w:rPr>
        <w:t xml:space="preserve"> </w:t>
      </w:r>
      <w:r>
        <w:t>Pre-lesson discussion to take place and to include:</w:t>
      </w:r>
    </w:p>
    <w:p w14:paraId="74A20A52" w14:textId="3D70FC1E" w:rsidR="00C179E6" w:rsidRDefault="00C179E6" w:rsidP="00C179E6">
      <w:pPr>
        <w:pStyle w:val="ListParagraph"/>
        <w:numPr>
          <w:ilvl w:val="0"/>
          <w:numId w:val="18"/>
        </w:numPr>
        <w:spacing w:line="256" w:lineRule="auto"/>
      </w:pPr>
      <w:r>
        <w:t>Reviewer to outline the Ro</w:t>
      </w:r>
      <w:r w:rsidR="00410941">
        <w:t>R</w:t>
      </w:r>
      <w:r>
        <w:t>L process</w:t>
      </w:r>
    </w:p>
    <w:p w14:paraId="0772E1E1" w14:textId="58E97B74" w:rsidR="00C179E6" w:rsidRDefault="00C179E6" w:rsidP="00C179E6">
      <w:pPr>
        <w:pStyle w:val="ListParagraph"/>
        <w:numPr>
          <w:ilvl w:val="0"/>
          <w:numId w:val="18"/>
        </w:numPr>
        <w:spacing w:line="256" w:lineRule="auto"/>
      </w:pPr>
      <w:r>
        <w:t xml:space="preserve">Reviewer to share </w:t>
      </w:r>
      <w:r w:rsidR="00410941">
        <w:t>RoRL</w:t>
      </w:r>
      <w:r>
        <w:t xml:space="preserve"> template on screen and capture notes in part A as teacher shares their reflections</w:t>
      </w:r>
    </w:p>
    <w:p w14:paraId="5D503267" w14:textId="77777777" w:rsidR="00C179E6" w:rsidRDefault="00C179E6" w:rsidP="00C179E6">
      <w:pPr>
        <w:pStyle w:val="ListParagraph"/>
        <w:numPr>
          <w:ilvl w:val="0"/>
          <w:numId w:val="18"/>
        </w:numPr>
        <w:spacing w:line="256" w:lineRule="auto"/>
      </w:pPr>
      <w:r>
        <w:t>Agreement as to time and date of lesson visit</w:t>
      </w:r>
    </w:p>
    <w:p w14:paraId="68AA8610" w14:textId="4FF34101" w:rsidR="00C179E6" w:rsidRDefault="00C179E6" w:rsidP="00C179E6">
      <w:pPr>
        <w:pStyle w:val="ListParagraph"/>
        <w:numPr>
          <w:ilvl w:val="0"/>
          <w:numId w:val="18"/>
        </w:numPr>
        <w:spacing w:line="256" w:lineRule="auto"/>
      </w:pPr>
      <w:r>
        <w:t xml:space="preserve">Agreement as to how the teacher plans to capture student voice </w:t>
      </w:r>
    </w:p>
    <w:p w14:paraId="70E5FC2F" w14:textId="77777777" w:rsidR="00C179E6" w:rsidRDefault="00C179E6" w:rsidP="00C179E6">
      <w:pPr>
        <w:pStyle w:val="ListParagraph"/>
        <w:numPr>
          <w:ilvl w:val="0"/>
          <w:numId w:val="18"/>
        </w:numPr>
        <w:spacing w:line="256" w:lineRule="auto"/>
      </w:pPr>
      <w:r>
        <w:t>Agreed date and time of post-learning discussion</w:t>
      </w:r>
    </w:p>
    <w:p w14:paraId="42089840" w14:textId="0D130BAD" w:rsidR="00C179E6" w:rsidRDefault="00C179E6" w:rsidP="00C179E6">
      <w:r>
        <w:rPr>
          <w:b/>
          <w:bCs/>
          <w:sz w:val="24"/>
          <w:szCs w:val="24"/>
        </w:rPr>
        <w:t>STEP 5:</w:t>
      </w:r>
      <w:r>
        <w:rPr>
          <w:b/>
          <w:bCs/>
        </w:rPr>
        <w:t xml:space="preserve"> </w:t>
      </w:r>
      <w:r>
        <w:t>Reviewer to visit the lesson and take notes against each principle and (if required) support with student voice activity</w:t>
      </w:r>
      <w:r w:rsidR="00410941">
        <w:t>.</w:t>
      </w:r>
    </w:p>
    <w:p w14:paraId="5EC5AEC8" w14:textId="604C0999" w:rsidR="00C179E6" w:rsidRDefault="00C179E6" w:rsidP="00C179E6">
      <w:r>
        <w:rPr>
          <w:b/>
          <w:bCs/>
          <w:sz w:val="24"/>
          <w:szCs w:val="24"/>
        </w:rPr>
        <w:t>STEP 8:</w:t>
      </w:r>
      <w:r>
        <w:rPr>
          <w:b/>
          <w:bCs/>
        </w:rPr>
        <w:t xml:space="preserve"> </w:t>
      </w:r>
      <w:r>
        <w:t xml:space="preserve">Reviewer to arrange a </w:t>
      </w:r>
      <w:r>
        <w:rPr>
          <w:b/>
          <w:bCs/>
        </w:rPr>
        <w:t>30-minute</w:t>
      </w:r>
      <w:r>
        <w:t xml:space="preserve"> post-lesson discussion and send completed </w:t>
      </w:r>
      <w:r w:rsidR="00410941">
        <w:t>RoRL</w:t>
      </w:r>
      <w:r>
        <w:t xml:space="preserve"> template asking teacher to complete the first section in Part B (highlighted yellow) and return prior to post-learning discussion (if online, reviewer to send Teams Invite).</w:t>
      </w:r>
    </w:p>
    <w:p w14:paraId="60CF1F32" w14:textId="77777777" w:rsidR="00C179E6" w:rsidRDefault="00C179E6" w:rsidP="00C179E6">
      <w:r>
        <w:rPr>
          <w:b/>
          <w:bCs/>
          <w:sz w:val="24"/>
          <w:szCs w:val="24"/>
        </w:rPr>
        <w:t>STEP 9:</w:t>
      </w:r>
      <w:r>
        <w:rPr>
          <w:b/>
          <w:bCs/>
        </w:rPr>
        <w:t xml:space="preserve"> </w:t>
      </w:r>
      <w:r>
        <w:t>Post-learning discussion to take place and to include:</w:t>
      </w:r>
    </w:p>
    <w:p w14:paraId="04ECBAA0" w14:textId="3DAE0A19" w:rsidR="00C179E6" w:rsidRDefault="00C179E6" w:rsidP="00C179E6">
      <w:pPr>
        <w:pStyle w:val="ListParagraph"/>
        <w:numPr>
          <w:ilvl w:val="0"/>
          <w:numId w:val="19"/>
        </w:numPr>
        <w:spacing w:line="256" w:lineRule="auto"/>
      </w:pPr>
      <w:r>
        <w:t>Teache</w:t>
      </w:r>
      <w:r w:rsidR="00410941">
        <w:t>r</w:t>
      </w:r>
      <w:r>
        <w:t>-led personal reflection – already completed</w:t>
      </w:r>
    </w:p>
    <w:p w14:paraId="08C05077" w14:textId="77777777" w:rsidR="00C179E6" w:rsidRDefault="00C179E6" w:rsidP="00C179E6">
      <w:pPr>
        <w:pStyle w:val="ListParagraph"/>
        <w:numPr>
          <w:ilvl w:val="0"/>
          <w:numId w:val="19"/>
        </w:numPr>
        <w:spacing w:line="256" w:lineRule="auto"/>
      </w:pPr>
      <w:r>
        <w:t>Coaching style questions led by reviewer around what went well, challenges and training needs</w:t>
      </w:r>
    </w:p>
    <w:p w14:paraId="54DB8B85" w14:textId="01FB53EA" w:rsidR="00C179E6" w:rsidRDefault="00C179E6" w:rsidP="00C179E6">
      <w:pPr>
        <w:pStyle w:val="ListParagraph"/>
        <w:numPr>
          <w:ilvl w:val="0"/>
          <w:numId w:val="19"/>
        </w:numPr>
        <w:spacing w:line="256" w:lineRule="auto"/>
      </w:pPr>
      <w:r>
        <w:t>Teacher and reviewer to agree targets and strategies to inform future practice and individual performance review discussions</w:t>
      </w:r>
      <w:r w:rsidR="00410941">
        <w:t>.</w:t>
      </w:r>
    </w:p>
    <w:p w14:paraId="05844031" w14:textId="57F33842" w:rsidR="00C179E6" w:rsidRDefault="00C179E6" w:rsidP="00C179E6">
      <w:r>
        <w:rPr>
          <w:b/>
          <w:bCs/>
          <w:sz w:val="24"/>
          <w:szCs w:val="24"/>
        </w:rPr>
        <w:t>STEP 10:</w:t>
      </w:r>
      <w:r>
        <w:t xml:space="preserve"> Reviewer reviews and completes </w:t>
      </w:r>
      <w:r w:rsidR="00410941">
        <w:t>RoRL</w:t>
      </w:r>
      <w:r>
        <w:t xml:space="preserve"> template and sends to teacher for inclusion in individual performance review</w:t>
      </w:r>
      <w:r w:rsidR="00410941">
        <w:t>.</w:t>
      </w:r>
    </w:p>
    <w:p w14:paraId="3D9F473B" w14:textId="2FDC5D47" w:rsidR="00C179E6" w:rsidRDefault="00410941" w:rsidP="00C179E6">
      <w:r>
        <w:t>RoRL</w:t>
      </w:r>
      <w:r w:rsidR="00C179E6">
        <w:t xml:space="preserve"> follow up:  Potential for teachers to share how they have developed their pedagogy </w:t>
      </w:r>
      <w:proofErr w:type="gramStart"/>
      <w:r w:rsidR="00C179E6">
        <w:t>as a result of</w:t>
      </w:r>
      <w:proofErr w:type="gramEnd"/>
      <w:r w:rsidR="00C179E6">
        <w:t xml:space="preserve"> </w:t>
      </w:r>
      <w:r>
        <w:t>RoRL</w:t>
      </w:r>
      <w:r w:rsidR="00C179E6">
        <w:t xml:space="preserve">s within </w:t>
      </w:r>
      <w:r>
        <w:t>future CPD sessions.</w:t>
      </w:r>
      <w:r w:rsidR="00C179E6">
        <w:t xml:space="preserve"> </w:t>
      </w:r>
    </w:p>
    <w:p w14:paraId="573C0D93" w14:textId="40433FF4" w:rsidR="00624989" w:rsidRPr="00A71985" w:rsidRDefault="00410941" w:rsidP="00C179E6">
      <w:r>
        <w:t>HOD</w:t>
      </w:r>
      <w:r w:rsidR="00C179E6">
        <w:t xml:space="preserve"> follow up:  Potential for H</w:t>
      </w:r>
      <w:r>
        <w:t>ODs</w:t>
      </w:r>
      <w:r w:rsidR="00C179E6">
        <w:t xml:space="preserve"> to establish a ‘touch point’ meeting </w:t>
      </w:r>
      <w:r>
        <w:t xml:space="preserve">with one another </w:t>
      </w:r>
      <w:r w:rsidR="00C179E6">
        <w:t xml:space="preserve">to pool </w:t>
      </w:r>
      <w:r>
        <w:t>RoRL</w:t>
      </w:r>
      <w:r w:rsidR="00C179E6">
        <w:t xml:space="preserve"> themes and targets for their areas.</w:t>
      </w:r>
    </w:p>
    <w:sectPr w:rsidR="00624989" w:rsidRPr="00A71985" w:rsidSect="00EE5D4F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ED01D" w14:textId="77777777" w:rsidR="00EA4A0A" w:rsidRDefault="00EA4A0A" w:rsidP="008A17DC">
      <w:pPr>
        <w:spacing w:after="0" w:line="240" w:lineRule="auto"/>
      </w:pPr>
      <w:r>
        <w:separator/>
      </w:r>
    </w:p>
  </w:endnote>
  <w:endnote w:type="continuationSeparator" w:id="0">
    <w:p w14:paraId="13FB8D54" w14:textId="77777777" w:rsidR="00EA4A0A" w:rsidRDefault="00EA4A0A" w:rsidP="008A1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65907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87A68A" w14:textId="1963893A" w:rsidR="00787246" w:rsidRDefault="007872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274781" w14:textId="77777777" w:rsidR="00787246" w:rsidRDefault="00787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87763" w14:textId="77777777" w:rsidR="00EA4A0A" w:rsidRDefault="00EA4A0A" w:rsidP="008A17DC">
      <w:pPr>
        <w:spacing w:after="0" w:line="240" w:lineRule="auto"/>
      </w:pPr>
      <w:r>
        <w:separator/>
      </w:r>
    </w:p>
  </w:footnote>
  <w:footnote w:type="continuationSeparator" w:id="0">
    <w:p w14:paraId="3121267F" w14:textId="77777777" w:rsidR="00EA4A0A" w:rsidRDefault="00EA4A0A" w:rsidP="008A1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C1B2F"/>
    <w:multiLevelType w:val="hybridMultilevel"/>
    <w:tmpl w:val="45FEB2AC"/>
    <w:lvl w:ilvl="0" w:tplc="F8BE4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D05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32845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403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BE04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64DC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0C5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145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E4E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D59EA"/>
    <w:multiLevelType w:val="hybridMultilevel"/>
    <w:tmpl w:val="9DCE787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1C7E"/>
    <w:multiLevelType w:val="hybridMultilevel"/>
    <w:tmpl w:val="86E6B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87275"/>
    <w:multiLevelType w:val="hybridMultilevel"/>
    <w:tmpl w:val="8474D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63926"/>
    <w:multiLevelType w:val="hybridMultilevel"/>
    <w:tmpl w:val="6276D36C"/>
    <w:lvl w:ilvl="0" w:tplc="7814F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08C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A47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D00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4C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9AD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2D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C4A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F04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CE787A"/>
    <w:multiLevelType w:val="hybridMultilevel"/>
    <w:tmpl w:val="75884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A0320"/>
    <w:multiLevelType w:val="hybridMultilevel"/>
    <w:tmpl w:val="B532DA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4353DC"/>
    <w:multiLevelType w:val="hybridMultilevel"/>
    <w:tmpl w:val="ADA05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F708A"/>
    <w:multiLevelType w:val="hybridMultilevel"/>
    <w:tmpl w:val="7C346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47E09"/>
    <w:multiLevelType w:val="hybridMultilevel"/>
    <w:tmpl w:val="FD42612C"/>
    <w:lvl w:ilvl="0" w:tplc="6C3A8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61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F0FB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700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562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687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6CE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E8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47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2536F7D"/>
    <w:multiLevelType w:val="hybridMultilevel"/>
    <w:tmpl w:val="A560C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739EF"/>
    <w:multiLevelType w:val="hybridMultilevel"/>
    <w:tmpl w:val="848A05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B1F74"/>
    <w:multiLevelType w:val="hybridMultilevel"/>
    <w:tmpl w:val="B532DA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CA4462"/>
    <w:multiLevelType w:val="hybridMultilevel"/>
    <w:tmpl w:val="D66447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5357A"/>
    <w:multiLevelType w:val="hybridMultilevel"/>
    <w:tmpl w:val="870693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DA0D67"/>
    <w:multiLevelType w:val="hybridMultilevel"/>
    <w:tmpl w:val="226ABC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D3DFA"/>
    <w:multiLevelType w:val="hybridMultilevel"/>
    <w:tmpl w:val="C004D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3"/>
  </w:num>
  <w:num w:numId="5">
    <w:abstractNumId w:val="0"/>
  </w:num>
  <w:num w:numId="6">
    <w:abstractNumId w:val="9"/>
  </w:num>
  <w:num w:numId="7">
    <w:abstractNumId w:val="14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4"/>
  </w:num>
  <w:num w:numId="13">
    <w:abstractNumId w:val="15"/>
  </w:num>
  <w:num w:numId="14">
    <w:abstractNumId w:val="12"/>
  </w:num>
  <w:num w:numId="15">
    <w:abstractNumId w:val="1"/>
  </w:num>
  <w:num w:numId="16">
    <w:abstractNumId w:val="6"/>
  </w:num>
  <w:num w:numId="17">
    <w:abstractNumId w:val="11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058"/>
    <w:rsid w:val="00027E0C"/>
    <w:rsid w:val="0003201E"/>
    <w:rsid w:val="0005200C"/>
    <w:rsid w:val="000557AB"/>
    <w:rsid w:val="00063739"/>
    <w:rsid w:val="0008635F"/>
    <w:rsid w:val="000A3167"/>
    <w:rsid w:val="000B0B70"/>
    <w:rsid w:val="000B2210"/>
    <w:rsid w:val="000C3D30"/>
    <w:rsid w:val="000C5EBD"/>
    <w:rsid w:val="000E5E04"/>
    <w:rsid w:val="00103E4A"/>
    <w:rsid w:val="001041A0"/>
    <w:rsid w:val="0011505E"/>
    <w:rsid w:val="00117B2C"/>
    <w:rsid w:val="001212FC"/>
    <w:rsid w:val="001263C4"/>
    <w:rsid w:val="00127262"/>
    <w:rsid w:val="00145882"/>
    <w:rsid w:val="00190C0D"/>
    <w:rsid w:val="00192ABA"/>
    <w:rsid w:val="001936B9"/>
    <w:rsid w:val="001A67E9"/>
    <w:rsid w:val="001A7E4E"/>
    <w:rsid w:val="001B1AF0"/>
    <w:rsid w:val="001C2716"/>
    <w:rsid w:val="001C63B5"/>
    <w:rsid w:val="001D54AF"/>
    <w:rsid w:val="001D6660"/>
    <w:rsid w:val="00230172"/>
    <w:rsid w:val="0023390E"/>
    <w:rsid w:val="00272274"/>
    <w:rsid w:val="00294153"/>
    <w:rsid w:val="0029423B"/>
    <w:rsid w:val="002B1FAB"/>
    <w:rsid w:val="002D3B90"/>
    <w:rsid w:val="00317167"/>
    <w:rsid w:val="00342058"/>
    <w:rsid w:val="00342349"/>
    <w:rsid w:val="003512D8"/>
    <w:rsid w:val="00357F1D"/>
    <w:rsid w:val="00364AA6"/>
    <w:rsid w:val="00375AAC"/>
    <w:rsid w:val="0037768B"/>
    <w:rsid w:val="00380D29"/>
    <w:rsid w:val="003B1B0A"/>
    <w:rsid w:val="00402AB1"/>
    <w:rsid w:val="004038DA"/>
    <w:rsid w:val="00410941"/>
    <w:rsid w:val="0041477D"/>
    <w:rsid w:val="00425549"/>
    <w:rsid w:val="00440612"/>
    <w:rsid w:val="00441DF1"/>
    <w:rsid w:val="0049755D"/>
    <w:rsid w:val="004A1E05"/>
    <w:rsid w:val="004C4622"/>
    <w:rsid w:val="004E3226"/>
    <w:rsid w:val="004E568F"/>
    <w:rsid w:val="004E7AFD"/>
    <w:rsid w:val="005269DA"/>
    <w:rsid w:val="00544BA3"/>
    <w:rsid w:val="00576202"/>
    <w:rsid w:val="005B650B"/>
    <w:rsid w:val="005C24F2"/>
    <w:rsid w:val="00624989"/>
    <w:rsid w:val="00640115"/>
    <w:rsid w:val="00643D1A"/>
    <w:rsid w:val="00643E29"/>
    <w:rsid w:val="00646023"/>
    <w:rsid w:val="00647FF5"/>
    <w:rsid w:val="00652122"/>
    <w:rsid w:val="00664372"/>
    <w:rsid w:val="0067378E"/>
    <w:rsid w:val="00680E3C"/>
    <w:rsid w:val="006B08AF"/>
    <w:rsid w:val="006B1086"/>
    <w:rsid w:val="006B39AE"/>
    <w:rsid w:val="006B7108"/>
    <w:rsid w:val="006D408C"/>
    <w:rsid w:val="006E0FF2"/>
    <w:rsid w:val="006F1841"/>
    <w:rsid w:val="0070635B"/>
    <w:rsid w:val="0070726B"/>
    <w:rsid w:val="00733872"/>
    <w:rsid w:val="0075247C"/>
    <w:rsid w:val="00757D7F"/>
    <w:rsid w:val="00787246"/>
    <w:rsid w:val="00791EBA"/>
    <w:rsid w:val="00793400"/>
    <w:rsid w:val="007B0F38"/>
    <w:rsid w:val="007B7540"/>
    <w:rsid w:val="007B78B5"/>
    <w:rsid w:val="007C5529"/>
    <w:rsid w:val="007D2A51"/>
    <w:rsid w:val="007D354F"/>
    <w:rsid w:val="008155D4"/>
    <w:rsid w:val="008235F5"/>
    <w:rsid w:val="008543B2"/>
    <w:rsid w:val="00861A75"/>
    <w:rsid w:val="00865CCE"/>
    <w:rsid w:val="00873078"/>
    <w:rsid w:val="00883D21"/>
    <w:rsid w:val="008A17DC"/>
    <w:rsid w:val="008A5EDF"/>
    <w:rsid w:val="008B4483"/>
    <w:rsid w:val="008B49B6"/>
    <w:rsid w:val="008C6481"/>
    <w:rsid w:val="008C7B79"/>
    <w:rsid w:val="008D350E"/>
    <w:rsid w:val="00904A1C"/>
    <w:rsid w:val="00923878"/>
    <w:rsid w:val="009400D1"/>
    <w:rsid w:val="0095093D"/>
    <w:rsid w:val="00956BAF"/>
    <w:rsid w:val="009619EE"/>
    <w:rsid w:val="0096682D"/>
    <w:rsid w:val="009774B0"/>
    <w:rsid w:val="00994275"/>
    <w:rsid w:val="009B0736"/>
    <w:rsid w:val="009B6204"/>
    <w:rsid w:val="009B7127"/>
    <w:rsid w:val="009D3B0C"/>
    <w:rsid w:val="009F7099"/>
    <w:rsid w:val="00A04AC1"/>
    <w:rsid w:val="00A264CF"/>
    <w:rsid w:val="00A3440A"/>
    <w:rsid w:val="00A34FFF"/>
    <w:rsid w:val="00A417BF"/>
    <w:rsid w:val="00A56976"/>
    <w:rsid w:val="00A71985"/>
    <w:rsid w:val="00A73222"/>
    <w:rsid w:val="00A74A5E"/>
    <w:rsid w:val="00AB6893"/>
    <w:rsid w:val="00AC1C0B"/>
    <w:rsid w:val="00AC7F60"/>
    <w:rsid w:val="00AE3EB4"/>
    <w:rsid w:val="00AE79E3"/>
    <w:rsid w:val="00B14FA5"/>
    <w:rsid w:val="00B2517C"/>
    <w:rsid w:val="00B266A4"/>
    <w:rsid w:val="00B37E6F"/>
    <w:rsid w:val="00B41891"/>
    <w:rsid w:val="00B75995"/>
    <w:rsid w:val="00B93024"/>
    <w:rsid w:val="00B9605C"/>
    <w:rsid w:val="00BA080A"/>
    <w:rsid w:val="00BC10F2"/>
    <w:rsid w:val="00BC187B"/>
    <w:rsid w:val="00BC5B89"/>
    <w:rsid w:val="00BE25F9"/>
    <w:rsid w:val="00BE3E9F"/>
    <w:rsid w:val="00BE4238"/>
    <w:rsid w:val="00BF25C5"/>
    <w:rsid w:val="00BF2F2D"/>
    <w:rsid w:val="00C10B32"/>
    <w:rsid w:val="00C156C3"/>
    <w:rsid w:val="00C1687F"/>
    <w:rsid w:val="00C179E6"/>
    <w:rsid w:val="00C25302"/>
    <w:rsid w:val="00C50DA4"/>
    <w:rsid w:val="00C54300"/>
    <w:rsid w:val="00C76D82"/>
    <w:rsid w:val="00C836E6"/>
    <w:rsid w:val="00CA15A7"/>
    <w:rsid w:val="00CA4DD4"/>
    <w:rsid w:val="00CE3EB1"/>
    <w:rsid w:val="00CF6AAC"/>
    <w:rsid w:val="00D27B14"/>
    <w:rsid w:val="00D713F3"/>
    <w:rsid w:val="00D75265"/>
    <w:rsid w:val="00D851D5"/>
    <w:rsid w:val="00D91275"/>
    <w:rsid w:val="00D96203"/>
    <w:rsid w:val="00DA0F1F"/>
    <w:rsid w:val="00DB0460"/>
    <w:rsid w:val="00DB6DB1"/>
    <w:rsid w:val="00DC50F6"/>
    <w:rsid w:val="00DD4359"/>
    <w:rsid w:val="00DD51F4"/>
    <w:rsid w:val="00E00F51"/>
    <w:rsid w:val="00E01C60"/>
    <w:rsid w:val="00E15F31"/>
    <w:rsid w:val="00E40C1D"/>
    <w:rsid w:val="00E60BB4"/>
    <w:rsid w:val="00EA4A0A"/>
    <w:rsid w:val="00EB0D3C"/>
    <w:rsid w:val="00EB3686"/>
    <w:rsid w:val="00EC1415"/>
    <w:rsid w:val="00EE5D4F"/>
    <w:rsid w:val="00EF534E"/>
    <w:rsid w:val="00F05F19"/>
    <w:rsid w:val="00F10DDA"/>
    <w:rsid w:val="00F17034"/>
    <w:rsid w:val="00F25C9D"/>
    <w:rsid w:val="00F3723D"/>
    <w:rsid w:val="00F53089"/>
    <w:rsid w:val="00F56150"/>
    <w:rsid w:val="00F642E2"/>
    <w:rsid w:val="00F64A47"/>
    <w:rsid w:val="00F715F0"/>
    <w:rsid w:val="00F75DB3"/>
    <w:rsid w:val="00F77249"/>
    <w:rsid w:val="00F82B90"/>
    <w:rsid w:val="00F868AB"/>
    <w:rsid w:val="00FA057E"/>
    <w:rsid w:val="00FA48D9"/>
    <w:rsid w:val="00FA4FBC"/>
    <w:rsid w:val="00FA5813"/>
    <w:rsid w:val="00FA614E"/>
    <w:rsid w:val="00FB2EAF"/>
    <w:rsid w:val="00FC6159"/>
    <w:rsid w:val="00FC7E16"/>
    <w:rsid w:val="00FD1592"/>
    <w:rsid w:val="00FD1BCA"/>
    <w:rsid w:val="00FD2094"/>
    <w:rsid w:val="00FD7D1B"/>
    <w:rsid w:val="00FE06C5"/>
    <w:rsid w:val="00FE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FD2E2"/>
  <w15:chartTrackingRefBased/>
  <w15:docId w15:val="{7ED93591-0630-4796-8B71-73BC3D0A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7DC"/>
  </w:style>
  <w:style w:type="paragraph" w:styleId="Footer">
    <w:name w:val="footer"/>
    <w:basedOn w:val="Normal"/>
    <w:link w:val="FooterChar"/>
    <w:uiPriority w:val="99"/>
    <w:unhideWhenUsed/>
    <w:rsid w:val="008A1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7DC"/>
  </w:style>
  <w:style w:type="paragraph" w:styleId="NormalWeb">
    <w:name w:val="Normal (Web)"/>
    <w:basedOn w:val="Normal"/>
    <w:uiPriority w:val="99"/>
    <w:semiHidden/>
    <w:unhideWhenUsed/>
    <w:rsid w:val="00F75DB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0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0850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3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9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13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114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96C32AE0CF94EBE413304E211F393" ma:contentTypeVersion="12" ma:contentTypeDescription="Create a new document." ma:contentTypeScope="" ma:versionID="1c1c55124e741f71028786733de5858e">
  <xsd:schema xmlns:xsd="http://www.w3.org/2001/XMLSchema" xmlns:xs="http://www.w3.org/2001/XMLSchema" xmlns:p="http://schemas.microsoft.com/office/2006/metadata/properties" xmlns:ns3="98576746-7dfa-4e39-9a0f-be64f76b582a" xmlns:ns4="ff5acd69-95a2-47c8-af10-3de60c6fedcc" targetNamespace="http://schemas.microsoft.com/office/2006/metadata/properties" ma:root="true" ma:fieldsID="4a338ab52e6ddc79d8946a158c0ee0ea" ns3:_="" ns4:_="">
    <xsd:import namespace="98576746-7dfa-4e39-9a0f-be64f76b582a"/>
    <xsd:import namespace="ff5acd69-95a2-47c8-af10-3de60c6fed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76746-7dfa-4e39-9a0f-be64f76b5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acd69-95a2-47c8-af10-3de60c6fed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EF45A-03CE-483C-8221-FC360664D3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BA78DF-E127-444A-AE8E-3E223FED79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01657-34FD-4D11-8DDE-E87D87FD2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76746-7dfa-4e39-9a0f-be64f76b582a"/>
    <ds:schemaRef ds:uri="ff5acd69-95a2-47c8-af10-3de60c6fe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DF2789-054E-4596-8E3F-FAF59D71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LTEGroup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Fletcher</dc:creator>
  <cp:keywords/>
  <dc:description/>
  <cp:lastModifiedBy>John Sibbald</cp:lastModifiedBy>
  <cp:revision>3</cp:revision>
  <cp:lastPrinted>2020-06-10T07:56:00Z</cp:lastPrinted>
  <dcterms:created xsi:type="dcterms:W3CDTF">2020-12-11T13:39:00Z</dcterms:created>
  <dcterms:modified xsi:type="dcterms:W3CDTF">2020-12-11T13:42:00Z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0x01010054996C32AE0CF94EBE413304E211F393</vt:lpwstr>
  </property>
</Properties>
</file>